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164F6E" w:rsidR="00855B4C" w:rsidRPr="005A23D5" w:rsidRDefault="0046695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5B0835" w:rsidR="00855B4C" w:rsidRPr="005A23D5" w:rsidRDefault="004669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A68F7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695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4F28F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695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695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E295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695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695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3C1E7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6695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695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44DF5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695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695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8BBF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6954">
        <w:rPr>
          <w:rFonts w:ascii="Trebuchet MS" w:hAnsi="Trebuchet MS" w:cs="Arial"/>
          <w:b w:val="0"/>
          <w:szCs w:val="22"/>
        </w:rPr>
        <w:t xml:space="preserve">MUNICIPAL SAN GIL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695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1A6F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695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8C365B" w:rsidR="003B33B3" w:rsidRDefault="00323E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0DFFDA" wp14:editId="671232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6FFAB" w14:textId="77777777" w:rsidR="00466954" w:rsidRDefault="004669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75568" w14:textId="77777777" w:rsidR="00466954" w:rsidRDefault="004669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7A85" w14:textId="77777777" w:rsidR="00466954" w:rsidRDefault="004669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D9EF" w14:textId="77777777" w:rsidR="00466954" w:rsidRDefault="004669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2769" w14:textId="77777777" w:rsidR="00466954" w:rsidRDefault="004669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3E79"/>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66954"/>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43110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2023-01-14T23:19:00Z</dcterms:modified>
</cp:coreProperties>
</file>